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F563" w14:textId="2D18C9B1" w:rsidR="005E7E54" w:rsidRDefault="00F703E0" w:rsidP="00113C24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E6777" wp14:editId="313845EF">
                <wp:simplePos x="0" y="0"/>
                <wp:positionH relativeFrom="column">
                  <wp:posOffset>-60960</wp:posOffset>
                </wp:positionH>
                <wp:positionV relativeFrom="paragraph">
                  <wp:posOffset>-182880</wp:posOffset>
                </wp:positionV>
                <wp:extent cx="6250998" cy="1346662"/>
                <wp:effectExtent l="0" t="0" r="1651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98" cy="13466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AEEEF" id="Rectangle 1" o:spid="_x0000_s1026" style="position:absolute;margin-left:-4.8pt;margin-top:-14.4pt;width:492.2pt;height:10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" fillcolor="#deeaf6 [664]" strokecolor="#1f3763 [1604]" strokeweight="1pt"/>
            </w:pict>
          </mc:Fallback>
        </mc:AlternateContent>
      </w:r>
      <w:r w:rsidR="005E7E54" w:rsidRPr="00113C24">
        <w:rPr>
          <w:b/>
          <w:bCs/>
        </w:rPr>
        <w:t>Our Lady of Lourdes - St. Joseph’s Parish COVID 19 Communication Page</w:t>
      </w:r>
    </w:p>
    <w:p w14:paraId="76A121C0" w14:textId="75B96FC9" w:rsidR="004A0810" w:rsidRPr="00113C24" w:rsidRDefault="00C5685F" w:rsidP="00113C24">
      <w:pPr>
        <w:jc w:val="center"/>
        <w:rPr>
          <w:b/>
          <w:bCs/>
        </w:rPr>
      </w:pPr>
      <w:r>
        <w:rPr>
          <w:b/>
          <w:bCs/>
        </w:rPr>
        <w:t>September</w:t>
      </w:r>
      <w:r w:rsidR="00167F8A">
        <w:rPr>
          <w:b/>
          <w:bCs/>
        </w:rPr>
        <w:t xml:space="preserve"> 2</w:t>
      </w:r>
      <w:r w:rsidR="002E5505">
        <w:rPr>
          <w:b/>
          <w:bCs/>
        </w:rPr>
        <w:t>8</w:t>
      </w:r>
      <w:r>
        <w:rPr>
          <w:b/>
          <w:bCs/>
        </w:rPr>
        <w:t>,</w:t>
      </w:r>
      <w:r w:rsidR="00167F8A">
        <w:rPr>
          <w:b/>
          <w:bCs/>
        </w:rPr>
        <w:t xml:space="preserve"> 2020</w:t>
      </w:r>
    </w:p>
    <w:p w14:paraId="1DF6FD20" w14:textId="7BCC363E" w:rsidR="005E7E54" w:rsidRDefault="000B2C8F">
      <w:r>
        <w:t>F</w:t>
      </w:r>
      <w:r w:rsidR="005E7E54">
        <w:t xml:space="preserve">ollowing the recommendations of the Diocese of Manchester, </w:t>
      </w:r>
      <w:r w:rsidR="00A06909">
        <w:t xml:space="preserve">the information </w:t>
      </w:r>
      <w:r w:rsidR="00956C62">
        <w:t xml:space="preserve">below </w:t>
      </w:r>
      <w:r w:rsidR="00A06909">
        <w:t>is</w:t>
      </w:r>
      <w:r w:rsidR="009F6E04">
        <w:t xml:space="preserve"> provided</w:t>
      </w:r>
      <w:r w:rsidR="005E7E54">
        <w:t xml:space="preserve"> to keep parishioners </w:t>
      </w:r>
      <w:r w:rsidR="00470045">
        <w:t xml:space="preserve">aware </w:t>
      </w:r>
      <w:r w:rsidR="005E7E54">
        <w:t>of the precautions mandated by the state o</w:t>
      </w:r>
      <w:r w:rsidR="007A6677">
        <w:t>f</w:t>
      </w:r>
      <w:r w:rsidR="005E7E54">
        <w:t xml:space="preserve"> NH</w:t>
      </w:r>
      <w:r w:rsidR="000C2FD1">
        <w:t xml:space="preserve"> as well as </w:t>
      </w:r>
      <w:r w:rsidR="00442A7F">
        <w:t xml:space="preserve">those </w:t>
      </w:r>
      <w:r w:rsidR="005E7E54">
        <w:t>requ</w:t>
      </w:r>
      <w:r w:rsidR="007C4C50">
        <w:t>ired</w:t>
      </w:r>
      <w:r w:rsidR="005E7E54">
        <w:t xml:space="preserve"> by the </w:t>
      </w:r>
      <w:r w:rsidR="007A6677">
        <w:t>D</w:t>
      </w:r>
      <w:r w:rsidR="005E7E54">
        <w:t xml:space="preserve">iocese </w:t>
      </w:r>
      <w:r w:rsidR="007A6677">
        <w:t xml:space="preserve">of Manchester </w:t>
      </w:r>
      <w:r w:rsidR="005E7E54">
        <w:t xml:space="preserve">and </w:t>
      </w:r>
      <w:r w:rsidR="008D7C7C">
        <w:t xml:space="preserve">requested </w:t>
      </w:r>
      <w:r w:rsidR="005E7E54">
        <w:t>by Father John.</w:t>
      </w:r>
    </w:p>
    <w:p w14:paraId="0F679B29" w14:textId="14B81E9B" w:rsidR="009E1F88" w:rsidRDefault="009E1F88"/>
    <w:p w14:paraId="767AE850" w14:textId="19D3E520" w:rsidR="009E1F88" w:rsidRPr="0025439C" w:rsidRDefault="00611397" w:rsidP="007D7993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</w:pPr>
      <w:r w:rsidRPr="00515D73">
        <w:rPr>
          <w:b/>
          <w:bCs/>
        </w:rPr>
        <w:t xml:space="preserve">Our </w:t>
      </w:r>
      <w:r w:rsidR="00174FA4" w:rsidRPr="00515D73">
        <w:rPr>
          <w:b/>
          <w:bCs/>
        </w:rPr>
        <w:t>L</w:t>
      </w:r>
      <w:r w:rsidRPr="00515D73">
        <w:rPr>
          <w:b/>
          <w:bCs/>
        </w:rPr>
        <w:t xml:space="preserve">ady of Lourdes – St. Joseph’s Church </w:t>
      </w:r>
      <w:r w:rsidR="0025439C" w:rsidRPr="00515D73">
        <w:rPr>
          <w:b/>
          <w:bCs/>
        </w:rPr>
        <w:t>Buildings</w:t>
      </w:r>
      <w:r w:rsidR="0025439C">
        <w:rPr>
          <w:b/>
          <w:bCs/>
        </w:rPr>
        <w:t xml:space="preserve"> </w:t>
      </w:r>
      <w:r w:rsidR="0025439C" w:rsidRPr="0025439C">
        <w:t>-</w:t>
      </w:r>
      <w:r w:rsidR="008D3A5C" w:rsidRPr="0025439C">
        <w:t xml:space="preserve"> All </w:t>
      </w:r>
      <w:r w:rsidR="0066580B" w:rsidRPr="0025439C">
        <w:t xml:space="preserve">buildings are </w:t>
      </w:r>
      <w:r w:rsidR="00DC1F00" w:rsidRPr="0025439C">
        <w:t>cleaned</w:t>
      </w:r>
      <w:r w:rsidR="002F1E85">
        <w:t xml:space="preserve"> regularly</w:t>
      </w:r>
      <w:r w:rsidR="00DC1F00" w:rsidRPr="0025439C">
        <w:t>,</w:t>
      </w:r>
      <w:r w:rsidR="008D3A5C" w:rsidRPr="0025439C">
        <w:t xml:space="preserve"> and </w:t>
      </w:r>
      <w:r w:rsidR="00857213" w:rsidRPr="0025439C">
        <w:t xml:space="preserve">high touch areas </w:t>
      </w:r>
      <w:r w:rsidR="002F1E85">
        <w:t xml:space="preserve">are </w:t>
      </w:r>
      <w:r w:rsidR="00857213" w:rsidRPr="0025439C">
        <w:t xml:space="preserve">disinfected on a </w:t>
      </w:r>
      <w:r w:rsidR="0062052A">
        <w:t xml:space="preserve">daily </w:t>
      </w:r>
      <w:r w:rsidR="00857213" w:rsidRPr="0025439C">
        <w:t xml:space="preserve">basis. </w:t>
      </w:r>
      <w:r w:rsidR="00833005" w:rsidRPr="0025439C">
        <w:t>Han</w:t>
      </w:r>
      <w:r w:rsidR="0025439C" w:rsidRPr="0025439C">
        <w:t>d</w:t>
      </w:r>
      <w:r w:rsidR="00833005" w:rsidRPr="0025439C">
        <w:t xml:space="preserve"> sanitizer and face masks are available </w:t>
      </w:r>
      <w:r w:rsidR="0025439C" w:rsidRPr="0025439C">
        <w:t>if needed.</w:t>
      </w:r>
    </w:p>
    <w:p w14:paraId="13770C1D" w14:textId="1D89668F" w:rsidR="005E7E54" w:rsidRPr="00B02967" w:rsidRDefault="005E7E54"/>
    <w:p w14:paraId="02A58B17" w14:textId="56778D2C" w:rsidR="007D56FE" w:rsidRDefault="00B02967" w:rsidP="007D56FE">
      <w:r w:rsidRPr="007A6677">
        <w:rPr>
          <w:b/>
          <w:bCs/>
        </w:rPr>
        <w:t>Guidelines for Usage of Masks</w:t>
      </w:r>
      <w:r w:rsidR="007A6677">
        <w:t xml:space="preserve"> - </w:t>
      </w:r>
      <w:r>
        <w:t xml:space="preserve">The wearing of masks in all public gatherings remains the best practice in the eyes of state and federal public health authorities. Thus, as an act of charity, </w:t>
      </w:r>
      <w:r w:rsidRPr="007A6677">
        <w:rPr>
          <w:b/>
          <w:bCs/>
        </w:rPr>
        <w:t>masks are required in all liturgical gatherings in the Diocese of Manchester, except for</w:t>
      </w:r>
      <w:r>
        <w:t xml:space="preserve"> children younger than 2 years old; anyone who has trouble breathing; and anyone incapacitated or otherwise unable to remove the face covering without assistance. Priests are directed by the Prefect of the Congregation for Divine Worship never to wear a face covering during the celebration of the Mass. It is to be put on only for distribution of Holy Communion and then removed immediately.</w:t>
      </w:r>
      <w:r w:rsidR="007D56FE" w:rsidRPr="007D56FE">
        <w:rPr>
          <w:u w:val="single"/>
        </w:rPr>
        <w:t xml:space="preserve"> </w:t>
      </w:r>
      <w:r w:rsidR="007D56FE">
        <w:rPr>
          <w:u w:val="single"/>
        </w:rPr>
        <w:t>G</w:t>
      </w:r>
      <w:r w:rsidR="007D56FE" w:rsidRPr="005E7E54">
        <w:rPr>
          <w:u w:val="single"/>
        </w:rPr>
        <w:t>uidelines to Prepare for Public Mass</w:t>
      </w:r>
      <w:r w:rsidR="007D56FE">
        <w:rPr>
          <w:u w:val="single"/>
        </w:rPr>
        <w:t>,</w:t>
      </w:r>
      <w:r w:rsidR="007D56FE">
        <w:t xml:space="preserve"> updated September 2, 2020, Diocese of Manchester</w:t>
      </w:r>
    </w:p>
    <w:p w14:paraId="1A60757C" w14:textId="2E9B4B33" w:rsidR="005E7E54" w:rsidRDefault="00C5509D" w:rsidP="00BF6EC7">
      <w:pPr>
        <w:shd w:val="clear" w:color="auto" w:fill="FFFFFF"/>
        <w:rPr>
          <w:rFonts w:eastAsia="Times New Roman" w:cstheme="minorHAnsi"/>
          <w:b/>
          <w:bCs/>
          <w:color w:val="FF0000"/>
        </w:rPr>
      </w:pPr>
      <w:r w:rsidRPr="00B2325A">
        <w:rPr>
          <w:rFonts w:eastAsia="Times New Roman" w:cstheme="minorHAnsi"/>
          <w:b/>
          <w:bCs/>
          <w:color w:val="FF0000"/>
        </w:rPr>
        <w:t xml:space="preserve">A Eucharistic Minister </w:t>
      </w:r>
      <w:r w:rsidR="00F87A94" w:rsidRPr="00B2325A">
        <w:rPr>
          <w:rFonts w:eastAsia="Times New Roman" w:cstheme="minorHAnsi"/>
          <w:b/>
          <w:bCs/>
          <w:color w:val="FF0000"/>
        </w:rPr>
        <w:t xml:space="preserve">will be available </w:t>
      </w:r>
      <w:r w:rsidRPr="00B2325A">
        <w:rPr>
          <w:rFonts w:eastAsia="Times New Roman" w:cstheme="minorHAnsi"/>
          <w:b/>
          <w:bCs/>
          <w:color w:val="FF0000"/>
        </w:rPr>
        <w:t xml:space="preserve">at OLOL </w:t>
      </w:r>
      <w:r w:rsidR="00EC74C9" w:rsidRPr="00B2325A">
        <w:rPr>
          <w:rFonts w:eastAsia="Times New Roman" w:cstheme="minorHAnsi"/>
          <w:b/>
          <w:bCs/>
          <w:color w:val="FF0000"/>
        </w:rPr>
        <w:t>immediately following</w:t>
      </w:r>
      <w:r w:rsidR="00872C71" w:rsidRPr="00B2325A">
        <w:rPr>
          <w:rFonts w:eastAsia="Times New Roman" w:cstheme="minorHAnsi"/>
          <w:b/>
          <w:bCs/>
          <w:color w:val="FF0000"/>
        </w:rPr>
        <w:t xml:space="preserve"> the Saturday </w:t>
      </w:r>
      <w:r w:rsidR="007C1B7F">
        <w:rPr>
          <w:rFonts w:eastAsia="Times New Roman" w:cstheme="minorHAnsi"/>
          <w:b/>
          <w:bCs/>
          <w:color w:val="FF0000"/>
        </w:rPr>
        <w:t>4PM</w:t>
      </w:r>
      <w:r w:rsidR="00AC15D2" w:rsidRPr="00B2325A">
        <w:rPr>
          <w:rFonts w:eastAsia="Times New Roman" w:cstheme="minorHAnsi"/>
          <w:b/>
          <w:bCs/>
          <w:color w:val="FF0000"/>
        </w:rPr>
        <w:t xml:space="preserve"> </w:t>
      </w:r>
      <w:r w:rsidR="00872C71" w:rsidRPr="00B2325A">
        <w:rPr>
          <w:rFonts w:eastAsia="Times New Roman" w:cstheme="minorHAnsi"/>
          <w:b/>
          <w:bCs/>
          <w:color w:val="FF0000"/>
        </w:rPr>
        <w:t xml:space="preserve">Mass and </w:t>
      </w:r>
      <w:r w:rsidR="00EC5493" w:rsidRPr="00B2325A">
        <w:rPr>
          <w:rFonts w:eastAsia="Times New Roman" w:cstheme="minorHAnsi"/>
          <w:b/>
          <w:bCs/>
          <w:color w:val="FF0000"/>
        </w:rPr>
        <w:t xml:space="preserve">at </w:t>
      </w:r>
      <w:r w:rsidR="00872C71" w:rsidRPr="00B2325A">
        <w:rPr>
          <w:rFonts w:eastAsia="Times New Roman" w:cstheme="minorHAnsi"/>
          <w:b/>
          <w:bCs/>
          <w:color w:val="FF0000"/>
        </w:rPr>
        <w:t xml:space="preserve">STJ after the Sunday </w:t>
      </w:r>
      <w:r w:rsidR="007C1B7F">
        <w:rPr>
          <w:rFonts w:eastAsia="Times New Roman" w:cstheme="minorHAnsi"/>
          <w:b/>
          <w:bCs/>
          <w:color w:val="FF0000"/>
        </w:rPr>
        <w:t xml:space="preserve">10AM </w:t>
      </w:r>
      <w:r w:rsidR="00872C71" w:rsidRPr="00B2325A">
        <w:rPr>
          <w:rFonts w:eastAsia="Times New Roman" w:cstheme="minorHAnsi"/>
          <w:b/>
          <w:bCs/>
          <w:color w:val="FF0000"/>
        </w:rPr>
        <w:t xml:space="preserve">Mass </w:t>
      </w:r>
      <w:r w:rsidR="00F87A94" w:rsidRPr="00B2325A">
        <w:rPr>
          <w:rFonts w:eastAsia="Times New Roman" w:cstheme="minorHAnsi"/>
          <w:b/>
          <w:bCs/>
          <w:color w:val="FF0000"/>
        </w:rPr>
        <w:t>to distribute the Eucharist for those who do not wish to attend Mass due to social distancing.</w:t>
      </w:r>
      <w:r w:rsidR="00DC1F00" w:rsidRPr="00B2325A">
        <w:rPr>
          <w:rFonts w:eastAsia="Times New Roman" w:cstheme="minorHAnsi"/>
          <w:b/>
          <w:bCs/>
          <w:color w:val="FF0000"/>
        </w:rPr>
        <w:t xml:space="preserve"> </w:t>
      </w:r>
      <w:r w:rsidR="0034711F" w:rsidRPr="00B2325A">
        <w:rPr>
          <w:rFonts w:eastAsia="Times New Roman" w:cstheme="minorHAnsi"/>
          <w:b/>
          <w:bCs/>
          <w:color w:val="FF0000"/>
        </w:rPr>
        <w:t xml:space="preserve">Recorded </w:t>
      </w:r>
      <w:r w:rsidR="00A408DA" w:rsidRPr="00B2325A">
        <w:rPr>
          <w:rFonts w:eastAsia="Times New Roman" w:cstheme="minorHAnsi"/>
          <w:b/>
          <w:bCs/>
          <w:color w:val="FF0000"/>
        </w:rPr>
        <w:t>Masses are available</w:t>
      </w:r>
      <w:r w:rsidR="00CF4F2F" w:rsidRPr="00B2325A">
        <w:rPr>
          <w:rFonts w:eastAsia="Times New Roman" w:cstheme="minorHAnsi"/>
          <w:b/>
          <w:bCs/>
          <w:color w:val="FF0000"/>
        </w:rPr>
        <w:t xml:space="preserve"> to view</w:t>
      </w:r>
      <w:r w:rsidR="00A408DA" w:rsidRPr="00B2325A">
        <w:rPr>
          <w:rFonts w:eastAsia="Times New Roman" w:cstheme="minorHAnsi"/>
          <w:b/>
          <w:bCs/>
          <w:color w:val="FF0000"/>
        </w:rPr>
        <w:t xml:space="preserve"> on the </w:t>
      </w:r>
      <w:r w:rsidR="00BF6EC7" w:rsidRPr="00B2325A">
        <w:rPr>
          <w:rFonts w:eastAsia="Times New Roman" w:cstheme="minorHAnsi"/>
          <w:b/>
          <w:bCs/>
          <w:color w:val="FF0000"/>
        </w:rPr>
        <w:t>parish website.</w:t>
      </w:r>
    </w:p>
    <w:p w14:paraId="7D56CFC3" w14:textId="396D6863" w:rsidR="00E2128E" w:rsidRPr="00245CC1" w:rsidRDefault="00FC7BE3" w:rsidP="00740704">
      <w:pPr>
        <w:pBdr>
          <w:top w:val="thickThinSmallGap" w:sz="24" w:space="1" w:color="2E74B5" w:themeColor="accent5" w:themeShade="BF"/>
          <w:left w:val="thickThinSmallGap" w:sz="24" w:space="4" w:color="2E74B5" w:themeColor="accent5" w:themeShade="BF"/>
          <w:bottom w:val="thinThickSmallGap" w:sz="24" w:space="1" w:color="2E74B5" w:themeColor="accent5" w:themeShade="BF"/>
          <w:right w:val="thinThickSmallGap" w:sz="24" w:space="4" w:color="2E74B5" w:themeColor="accent5" w:themeShade="BF"/>
        </w:pBdr>
        <w:rPr>
          <w:b/>
          <w:bCs/>
        </w:rPr>
      </w:pPr>
      <w:r>
        <w:rPr>
          <w:b/>
          <w:bCs/>
        </w:rPr>
        <w:t xml:space="preserve">Parish Center - </w:t>
      </w:r>
      <w:r w:rsidR="00E2128E">
        <w:rPr>
          <w:b/>
          <w:bCs/>
        </w:rPr>
        <w:t>Hand sanitizer and face masks are available in the entryway of the center.</w:t>
      </w:r>
    </w:p>
    <w:p w14:paraId="68F3A846" w14:textId="20A86A1E" w:rsidR="00B02967" w:rsidRDefault="00B02967" w:rsidP="00740704">
      <w:pPr>
        <w:pBdr>
          <w:top w:val="thickThinSmallGap" w:sz="24" w:space="1" w:color="2E74B5" w:themeColor="accent5" w:themeShade="BF"/>
          <w:left w:val="thickThinSmallGap" w:sz="24" w:space="4" w:color="2E74B5" w:themeColor="accent5" w:themeShade="BF"/>
          <w:bottom w:val="thinThickSmallGap" w:sz="24" w:space="1" w:color="2E74B5" w:themeColor="accent5" w:themeShade="BF"/>
          <w:right w:val="thinThickSmallGap" w:sz="24" w:space="4" w:color="2E74B5" w:themeColor="accent5" w:themeShade="BF"/>
        </w:pBdr>
      </w:pPr>
      <w:r w:rsidRPr="007A6677">
        <w:rPr>
          <w:b/>
          <w:bCs/>
        </w:rPr>
        <w:t>Parish Guidelines for Religious Education</w:t>
      </w:r>
      <w:r w:rsidR="007A6677">
        <w:t xml:space="preserve"> </w:t>
      </w:r>
      <w:r w:rsidR="00F215D5">
        <w:t>(</w:t>
      </w:r>
      <w:r w:rsidR="00F13249">
        <w:t>Sundays 8:45-9:45</w:t>
      </w:r>
      <w:r w:rsidR="00F215D5">
        <w:t>)</w:t>
      </w:r>
      <w:r w:rsidR="007A6677">
        <w:t xml:space="preserve">- </w:t>
      </w:r>
      <w:r w:rsidRPr="007A6677">
        <w:t>All</w:t>
      </w:r>
      <w:r>
        <w:t xml:space="preserve"> parents, teachers and children are required to wear a mask during faith formation classes in the parish center</w:t>
      </w:r>
      <w:r w:rsidR="00620163">
        <w:t xml:space="preserve"> and follow </w:t>
      </w:r>
      <w:r>
        <w:t>all guidelines put forth for s</w:t>
      </w:r>
      <w:r w:rsidR="007A6677">
        <w:t>o</w:t>
      </w:r>
      <w:r>
        <w:t>cial distancing and hand sanitizing</w:t>
      </w:r>
      <w:r w:rsidR="007A6677">
        <w:t>.</w:t>
      </w:r>
    </w:p>
    <w:p w14:paraId="38819E10" w14:textId="7A643FF6" w:rsidR="00B02967" w:rsidRPr="00853C79" w:rsidRDefault="007A6677" w:rsidP="00740704">
      <w:pPr>
        <w:pBdr>
          <w:top w:val="thickThinSmallGap" w:sz="24" w:space="1" w:color="2E74B5" w:themeColor="accent5" w:themeShade="BF"/>
          <w:left w:val="thickThinSmallGap" w:sz="24" w:space="4" w:color="2E74B5" w:themeColor="accent5" w:themeShade="BF"/>
          <w:bottom w:val="thinThickSmallGap" w:sz="24" w:space="1" w:color="2E74B5" w:themeColor="accent5" w:themeShade="BF"/>
          <w:right w:val="thinThickSmallGap" w:sz="24" w:space="4" w:color="2E74B5" w:themeColor="accent5" w:themeShade="BF"/>
        </w:pBdr>
        <w:rPr>
          <w:color w:val="FF0000"/>
        </w:rPr>
      </w:pPr>
      <w:r w:rsidRPr="007A6677">
        <w:rPr>
          <w:b/>
          <w:bCs/>
        </w:rPr>
        <w:t>Little Blessings Preschool</w:t>
      </w:r>
      <w:r w:rsidR="00F215D5">
        <w:t xml:space="preserve"> (Mon-Fri-7:30-4:30)</w:t>
      </w:r>
      <w:r>
        <w:t>– the DHHS does not re</w:t>
      </w:r>
      <w:r w:rsidR="00E3084E">
        <w:t xml:space="preserve">quire young </w:t>
      </w:r>
      <w:r>
        <w:t>children in a day care setting</w:t>
      </w:r>
      <w:r w:rsidR="00E3084E">
        <w:t xml:space="preserve"> to</w:t>
      </w:r>
      <w:r>
        <w:t xml:space="preserve"> wear face masks</w:t>
      </w:r>
      <w:r w:rsidR="003951D5">
        <w:t>.</w:t>
      </w:r>
      <w:r>
        <w:t xml:space="preserve"> </w:t>
      </w:r>
      <w:r w:rsidR="00E3084E">
        <w:t xml:space="preserve">At this time, the </w:t>
      </w:r>
      <w:r w:rsidR="00EC43AA">
        <w:t xml:space="preserve">teaching </w:t>
      </w:r>
      <w:r w:rsidR="00E3084E">
        <w:t>staff has chosen not to wear masks</w:t>
      </w:r>
      <w:r w:rsidR="003951D5">
        <w:t xml:space="preserve"> and </w:t>
      </w:r>
      <w:r w:rsidR="00113C73">
        <w:t>continue</w:t>
      </w:r>
      <w:r w:rsidR="00BD2904">
        <w:t>s</w:t>
      </w:r>
      <w:r w:rsidR="00113C73">
        <w:t xml:space="preserve"> to reasses</w:t>
      </w:r>
      <w:r w:rsidR="0036714E">
        <w:t>s</w:t>
      </w:r>
      <w:r w:rsidR="003951D5">
        <w:t xml:space="preserve"> the need on a weekly basis. </w:t>
      </w:r>
      <w:r w:rsidR="005B333D">
        <w:t xml:space="preserve"> </w:t>
      </w:r>
      <w:r w:rsidR="003951D5">
        <w:t>Children’s temperatures are taken every morning as they enter the building. High touch areas and bathrooms are disinfected at the end of the day.</w:t>
      </w:r>
      <w:r w:rsidR="004110C3">
        <w:t xml:space="preserve"> </w:t>
      </w:r>
      <w:r w:rsidR="004110C3" w:rsidRPr="00853C79">
        <w:rPr>
          <w:b/>
          <w:bCs/>
          <w:color w:val="FF0000"/>
        </w:rPr>
        <w:t>Updated 12/2</w:t>
      </w:r>
      <w:r w:rsidR="00950230" w:rsidRPr="00853C79">
        <w:rPr>
          <w:b/>
          <w:bCs/>
          <w:color w:val="FF0000"/>
        </w:rPr>
        <w:t>0/20</w:t>
      </w:r>
      <w:r w:rsidR="00077534" w:rsidRPr="00853C79">
        <w:rPr>
          <w:b/>
          <w:bCs/>
          <w:color w:val="FF0000"/>
        </w:rPr>
        <w:t xml:space="preserve"> </w:t>
      </w:r>
      <w:r w:rsidR="00B10619" w:rsidRPr="00853C79">
        <w:rPr>
          <w:b/>
          <w:bCs/>
          <w:color w:val="FF0000"/>
        </w:rPr>
        <w:t>-</w:t>
      </w:r>
      <w:r w:rsidR="005D1975" w:rsidRPr="00853C79">
        <w:rPr>
          <w:b/>
          <w:bCs/>
          <w:color w:val="FF0000"/>
        </w:rPr>
        <w:t>Governor</w:t>
      </w:r>
      <w:r w:rsidR="00077534" w:rsidRPr="00853C79">
        <w:rPr>
          <w:b/>
          <w:bCs/>
          <w:color w:val="FF0000"/>
        </w:rPr>
        <w:t xml:space="preserve"> Sun</w:t>
      </w:r>
      <w:r w:rsidR="005D1975" w:rsidRPr="00853C79">
        <w:rPr>
          <w:b/>
          <w:bCs/>
          <w:color w:val="FF0000"/>
        </w:rPr>
        <w:t xml:space="preserve">unu has updated Safer at Home 2.0 </w:t>
      </w:r>
      <w:r w:rsidR="00BD6585" w:rsidRPr="00853C79">
        <w:rPr>
          <w:b/>
          <w:bCs/>
          <w:color w:val="FF0000"/>
        </w:rPr>
        <w:t xml:space="preserve">Childcare Guidance </w:t>
      </w:r>
      <w:r w:rsidR="005D1975" w:rsidRPr="00853C79">
        <w:rPr>
          <w:b/>
          <w:bCs/>
          <w:color w:val="FF0000"/>
        </w:rPr>
        <w:t xml:space="preserve">which now requires all children </w:t>
      </w:r>
      <w:r w:rsidR="00B10619" w:rsidRPr="00853C79">
        <w:rPr>
          <w:b/>
          <w:bCs/>
          <w:color w:val="FF0000"/>
        </w:rPr>
        <w:t xml:space="preserve"> in </w:t>
      </w:r>
      <w:r w:rsidR="005D1975" w:rsidRPr="00853C79">
        <w:rPr>
          <w:b/>
          <w:bCs/>
          <w:color w:val="FF0000"/>
        </w:rPr>
        <w:t>childcare</w:t>
      </w:r>
      <w:r w:rsidR="00012643" w:rsidRPr="00853C79">
        <w:rPr>
          <w:b/>
          <w:bCs/>
          <w:color w:val="FF0000"/>
        </w:rPr>
        <w:t xml:space="preserve"> </w:t>
      </w:r>
      <w:r w:rsidR="00B10619" w:rsidRPr="00853C79">
        <w:rPr>
          <w:b/>
          <w:bCs/>
          <w:color w:val="FF0000"/>
        </w:rPr>
        <w:t>over the age of 2</w:t>
      </w:r>
      <w:r w:rsidR="00452593" w:rsidRPr="00853C79">
        <w:rPr>
          <w:b/>
          <w:bCs/>
          <w:color w:val="FF0000"/>
        </w:rPr>
        <w:t>,</w:t>
      </w:r>
      <w:r w:rsidR="00B10619" w:rsidRPr="00853C79">
        <w:rPr>
          <w:b/>
          <w:bCs/>
          <w:color w:val="FF0000"/>
        </w:rPr>
        <w:t xml:space="preserve"> to wear masks when social distancing </w:t>
      </w:r>
      <w:r w:rsidR="00452593" w:rsidRPr="00853C79">
        <w:rPr>
          <w:b/>
          <w:bCs/>
          <w:color w:val="FF0000"/>
        </w:rPr>
        <w:t xml:space="preserve">is not possible. </w:t>
      </w:r>
    </w:p>
    <w:p w14:paraId="73E1BE0E" w14:textId="4036CF72" w:rsidR="00F215D5" w:rsidRDefault="00F215D5" w:rsidP="00740704">
      <w:pPr>
        <w:pBdr>
          <w:top w:val="thickThinSmallGap" w:sz="24" w:space="1" w:color="2E74B5" w:themeColor="accent5" w:themeShade="BF"/>
          <w:left w:val="thickThinSmallGap" w:sz="24" w:space="4" w:color="2E74B5" w:themeColor="accent5" w:themeShade="BF"/>
          <w:bottom w:val="thinThickSmallGap" w:sz="24" w:space="1" w:color="2E74B5" w:themeColor="accent5" w:themeShade="BF"/>
          <w:right w:val="thinThickSmallGap" w:sz="24" w:space="4" w:color="2E74B5" w:themeColor="accent5" w:themeShade="BF"/>
        </w:pBdr>
      </w:pPr>
      <w:r w:rsidRPr="00431091">
        <w:rPr>
          <w:b/>
          <w:bCs/>
        </w:rPr>
        <w:t>Northwood Food Pantry</w:t>
      </w:r>
      <w:r w:rsidR="007408BB">
        <w:rPr>
          <w:b/>
          <w:bCs/>
        </w:rPr>
        <w:t xml:space="preserve"> &amp; </w:t>
      </w:r>
      <w:r w:rsidR="00431091" w:rsidRPr="00431091">
        <w:rPr>
          <w:b/>
          <w:bCs/>
        </w:rPr>
        <w:t>Parish Clothes Closet</w:t>
      </w:r>
      <w:r w:rsidR="007408BB">
        <w:rPr>
          <w:b/>
          <w:bCs/>
        </w:rPr>
        <w:t xml:space="preserve"> </w:t>
      </w:r>
      <w:r w:rsidR="00E248D8">
        <w:rPr>
          <w:b/>
          <w:bCs/>
        </w:rPr>
        <w:t xml:space="preserve">- </w:t>
      </w:r>
      <w:r w:rsidR="000254F8">
        <w:t>V</w:t>
      </w:r>
      <w:r w:rsidR="007408BB" w:rsidRPr="00E248D8">
        <w:t xml:space="preserve">olunteers and </w:t>
      </w:r>
      <w:r w:rsidR="00484581" w:rsidRPr="00E248D8">
        <w:t>t</w:t>
      </w:r>
      <w:r w:rsidR="00C119F9" w:rsidRPr="00E248D8">
        <w:t>hose that seek assistance</w:t>
      </w:r>
      <w:r w:rsidR="00484581" w:rsidRPr="00E248D8">
        <w:t xml:space="preserve"> </w:t>
      </w:r>
      <w:r w:rsidR="009236BB">
        <w:t xml:space="preserve">continue to wear </w:t>
      </w:r>
      <w:r w:rsidR="00484581" w:rsidRPr="00E248D8">
        <w:t>mask</w:t>
      </w:r>
      <w:r w:rsidR="009236BB">
        <w:t>s</w:t>
      </w:r>
      <w:r w:rsidR="00484581" w:rsidRPr="00E248D8">
        <w:t xml:space="preserve"> and follow</w:t>
      </w:r>
      <w:r w:rsidR="00C41D30">
        <w:t xml:space="preserve"> </w:t>
      </w:r>
      <w:r w:rsidR="00A44648">
        <w:t>guidelines for distancing and sanitizing.</w:t>
      </w:r>
    </w:p>
    <w:p w14:paraId="4FBBABFD" w14:textId="004CCDFD" w:rsidR="00856EBA" w:rsidRDefault="00E248D8" w:rsidP="00740704">
      <w:pPr>
        <w:pBdr>
          <w:top w:val="thickThinSmallGap" w:sz="24" w:space="1" w:color="2E74B5" w:themeColor="accent5" w:themeShade="BF"/>
          <w:left w:val="thickThinSmallGap" w:sz="24" w:space="4" w:color="2E74B5" w:themeColor="accent5" w:themeShade="BF"/>
          <w:bottom w:val="thinThickSmallGap" w:sz="24" w:space="1" w:color="2E74B5" w:themeColor="accent5" w:themeShade="BF"/>
          <w:right w:val="thinThickSmallGap" w:sz="24" w:space="4" w:color="2E74B5" w:themeColor="accent5" w:themeShade="BF"/>
        </w:pBdr>
      </w:pPr>
      <w:r w:rsidRPr="00E248D8">
        <w:rPr>
          <w:b/>
          <w:bCs/>
        </w:rPr>
        <w:t>Young Life Youth Ministry</w:t>
      </w:r>
      <w:r w:rsidR="005259C2">
        <w:rPr>
          <w:b/>
          <w:bCs/>
        </w:rPr>
        <w:t xml:space="preserve"> </w:t>
      </w:r>
      <w:r w:rsidR="005259C2" w:rsidRPr="00BD2904">
        <w:t>(</w:t>
      </w:r>
      <w:r w:rsidR="005259C2" w:rsidRPr="005259C2">
        <w:t>Wed and Fri evening</w:t>
      </w:r>
      <w:r w:rsidR="005259C2">
        <w:t>s)</w:t>
      </w:r>
      <w:r w:rsidR="00B2754B">
        <w:t xml:space="preserve"> Young</w:t>
      </w:r>
      <w:r w:rsidR="007D2622">
        <w:t xml:space="preserve"> </w:t>
      </w:r>
      <w:r w:rsidR="00B2754B">
        <w:t xml:space="preserve">Life </w:t>
      </w:r>
      <w:r w:rsidR="005259C2">
        <w:t>continues to have most meetings</w:t>
      </w:r>
      <w:r w:rsidR="00996A3D">
        <w:t xml:space="preserve"> outside or off site</w:t>
      </w:r>
      <w:r w:rsidR="00C14224">
        <w:t xml:space="preserve">, </w:t>
      </w:r>
      <w:r w:rsidR="00C55AFB">
        <w:t xml:space="preserve">wear </w:t>
      </w:r>
      <w:r w:rsidR="00770067">
        <w:t>m</w:t>
      </w:r>
      <w:r w:rsidR="00856EBA">
        <w:t xml:space="preserve">asks and </w:t>
      </w:r>
      <w:r w:rsidR="00F45033">
        <w:t>follow</w:t>
      </w:r>
      <w:r w:rsidR="00856EBA">
        <w:t xml:space="preserve"> safe</w:t>
      </w:r>
      <w:r w:rsidR="0067211C">
        <w:t>t</w:t>
      </w:r>
      <w:r w:rsidR="00856EBA">
        <w:t>y protocols when using the building</w:t>
      </w:r>
      <w:r w:rsidR="00770067">
        <w:t>.</w:t>
      </w:r>
    </w:p>
    <w:p w14:paraId="773FBD0B" w14:textId="68D69FB2" w:rsidR="00E248D8" w:rsidRDefault="0067211C" w:rsidP="00740704">
      <w:pPr>
        <w:pBdr>
          <w:top w:val="thickThinSmallGap" w:sz="24" w:space="1" w:color="2E74B5" w:themeColor="accent5" w:themeShade="BF"/>
          <w:left w:val="thickThinSmallGap" w:sz="24" w:space="4" w:color="2E74B5" w:themeColor="accent5" w:themeShade="BF"/>
          <w:bottom w:val="thinThickSmallGap" w:sz="24" w:space="1" w:color="2E74B5" w:themeColor="accent5" w:themeShade="BF"/>
          <w:right w:val="thinThickSmallGap" w:sz="24" w:space="4" w:color="2E74B5" w:themeColor="accent5" w:themeShade="BF"/>
        </w:pBdr>
      </w:pPr>
      <w:r w:rsidRPr="00167F8A">
        <w:rPr>
          <w:b/>
          <w:bCs/>
        </w:rPr>
        <w:t>Boy and Girl Scouts</w:t>
      </w:r>
      <w:r>
        <w:t xml:space="preserve"> </w:t>
      </w:r>
      <w:r w:rsidR="004A0810">
        <w:t>(</w:t>
      </w:r>
      <w:r>
        <w:t>Wed and Thurs</w:t>
      </w:r>
      <w:r w:rsidR="004A0810">
        <w:t xml:space="preserve"> </w:t>
      </w:r>
      <w:r>
        <w:t>evenings</w:t>
      </w:r>
      <w:r w:rsidR="004A0810">
        <w:t>)</w:t>
      </w:r>
      <w:r>
        <w:t xml:space="preserve"> - are not using the parish center</w:t>
      </w:r>
      <w:r w:rsidR="004A0810">
        <w:t xml:space="preserve"> </w:t>
      </w:r>
      <w:r w:rsidR="00560481">
        <w:t>at this ti</w:t>
      </w:r>
      <w:r w:rsidR="00983D71">
        <w:t>m</w:t>
      </w:r>
      <w:r w:rsidR="00560481">
        <w:t>e.</w:t>
      </w:r>
    </w:p>
    <w:p w14:paraId="4974E5BE" w14:textId="77777777" w:rsidR="00BC197E" w:rsidRDefault="00BC197E" w:rsidP="00BC197E">
      <w:pPr>
        <w:jc w:val="center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09199" wp14:editId="34026059">
                <wp:simplePos x="0" y="0"/>
                <wp:positionH relativeFrom="margin">
                  <wp:posOffset>665018</wp:posOffset>
                </wp:positionH>
                <wp:positionV relativeFrom="paragraph">
                  <wp:posOffset>-177338</wp:posOffset>
                </wp:positionV>
                <wp:extent cx="4787958" cy="952673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58" cy="9526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193C8" id="Rectangle 3" o:spid="_x0000_s1026" style="position:absolute;margin-left:52.35pt;margin-top:-13.95pt;width:377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" fillcolor="#d9e2f3 [660]" strokecolor="#1f3763 [1604]" strokeweight="1pt">
                <w10:wrap anchorx="margin"/>
              </v:rect>
            </w:pict>
          </mc:Fallback>
        </mc:AlternateContent>
      </w:r>
      <w:r w:rsidR="00866F93">
        <w:rPr>
          <w:b/>
          <w:bCs/>
        </w:rPr>
        <w:t>R</w:t>
      </w:r>
      <w:r w:rsidR="00401440" w:rsidRPr="00401440">
        <w:rPr>
          <w:b/>
          <w:bCs/>
        </w:rPr>
        <w:t xml:space="preserve">ectory </w:t>
      </w:r>
      <w:r w:rsidR="00401440">
        <w:t xml:space="preserve">– When visiting the rectory, please call ahead </w:t>
      </w:r>
    </w:p>
    <w:p w14:paraId="260B7EE0" w14:textId="5FB52E90" w:rsidR="00866F93" w:rsidRDefault="00401440" w:rsidP="00BC197E">
      <w:pPr>
        <w:jc w:val="center"/>
      </w:pPr>
      <w:r>
        <w:t xml:space="preserve">for an appointment if </w:t>
      </w:r>
      <w:r w:rsidR="005A6EE0">
        <w:t>possible and</w:t>
      </w:r>
      <w:r>
        <w:t xml:space="preserve"> wear a face </w:t>
      </w:r>
      <w:r w:rsidR="00866F93">
        <w:t>ma</w:t>
      </w:r>
      <w:r w:rsidR="00BC197E">
        <w:t>sk</w:t>
      </w:r>
      <w:r w:rsidR="00C038BB">
        <w:t>.</w:t>
      </w:r>
    </w:p>
    <w:p w14:paraId="7DC792C7" w14:textId="6C56C4D1" w:rsidR="00866F93" w:rsidRDefault="00866F93"/>
    <w:p w14:paraId="371753BF" w14:textId="380BAFC2" w:rsidR="00866F93" w:rsidRDefault="005049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A4CB58" wp14:editId="4928E8B7">
                <wp:simplePos x="0" y="0"/>
                <wp:positionH relativeFrom="margin">
                  <wp:posOffset>-226695</wp:posOffset>
                </wp:positionH>
                <wp:positionV relativeFrom="paragraph">
                  <wp:posOffset>126423</wp:posOffset>
                </wp:positionV>
                <wp:extent cx="6312131" cy="1579418"/>
                <wp:effectExtent l="0" t="0" r="127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131" cy="15794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8EB5" id="Rectangle 2" o:spid="_x0000_s1026" style="position:absolute;margin-left:-17.85pt;margin-top:9.95pt;width:497pt;height:12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" fillcolor="#ffe599 [1303]" strokecolor="#1f3763 [1604]" strokeweight="1pt">
                <w10:wrap anchorx="margin"/>
              </v:rect>
            </w:pict>
          </mc:Fallback>
        </mc:AlternateContent>
      </w:r>
    </w:p>
    <w:p w14:paraId="296927B5" w14:textId="0629C9E2" w:rsidR="00310572" w:rsidRPr="000C2AC0" w:rsidRDefault="000C2AC0" w:rsidP="00770067">
      <w:pPr>
        <w:jc w:val="center"/>
        <w:rPr>
          <w:b/>
          <w:bCs/>
        </w:rPr>
      </w:pPr>
      <w:r>
        <w:rPr>
          <w:b/>
          <w:bCs/>
        </w:rPr>
        <w:t>Keeping our Parish Priest Healthy</w:t>
      </w:r>
      <w:r w:rsidR="00246C45">
        <w:rPr>
          <w:b/>
          <w:bCs/>
        </w:rPr>
        <w:t xml:space="preserve"> this Fall/Winter</w:t>
      </w:r>
      <w:r w:rsidR="00291DD3">
        <w:rPr>
          <w:b/>
          <w:bCs/>
        </w:rPr>
        <w:t>!</w:t>
      </w:r>
    </w:p>
    <w:p w14:paraId="42C6C561" w14:textId="427213F2" w:rsidR="004012D8" w:rsidRDefault="007A19C7">
      <w:r>
        <w:t xml:space="preserve">If you </w:t>
      </w:r>
      <w:r w:rsidR="00CC0D95">
        <w:t>need</w:t>
      </w:r>
      <w:r>
        <w:t xml:space="preserve"> to speak with Father</w:t>
      </w:r>
      <w:r w:rsidR="00C11551">
        <w:t xml:space="preserve"> John</w:t>
      </w:r>
      <w:r w:rsidR="00427944">
        <w:t xml:space="preserve"> in person</w:t>
      </w:r>
      <w:r>
        <w:t xml:space="preserve">, </w:t>
      </w:r>
      <w:r w:rsidR="00950CC2">
        <w:t>please wear a face mask</w:t>
      </w:r>
      <w:r w:rsidR="00D71116">
        <w:t xml:space="preserve"> and use social distancing. </w:t>
      </w:r>
    </w:p>
    <w:p w14:paraId="7BCD1195" w14:textId="2C68DBB5" w:rsidR="00FC20BB" w:rsidRDefault="002F3A0B">
      <w:r>
        <w:t xml:space="preserve">Avoid </w:t>
      </w:r>
      <w:r w:rsidR="000F4A14">
        <w:t>social gatherings</w:t>
      </w:r>
      <w:r w:rsidR="0019743F">
        <w:t xml:space="preserve"> after Mass.</w:t>
      </w:r>
      <w:r w:rsidR="000F4A14">
        <w:t xml:space="preserve"> </w:t>
      </w:r>
      <w:r w:rsidR="00E11883">
        <w:t>If your question or comme</w:t>
      </w:r>
      <w:r w:rsidR="00134EDD">
        <w:t xml:space="preserve">nt </w:t>
      </w:r>
      <w:r w:rsidR="0019743F">
        <w:t xml:space="preserve">for Father </w:t>
      </w:r>
      <w:r w:rsidR="00134EDD">
        <w:t xml:space="preserve">is not urgent, </w:t>
      </w:r>
      <w:r w:rsidR="00595E49">
        <w:t xml:space="preserve">please consider </w:t>
      </w:r>
      <w:r w:rsidR="000F4A14">
        <w:t>communicating</w:t>
      </w:r>
      <w:r w:rsidR="00704A31">
        <w:t xml:space="preserve"> </w:t>
      </w:r>
      <w:r w:rsidR="00CD1518">
        <w:t xml:space="preserve">with him by </w:t>
      </w:r>
      <w:r w:rsidR="00C63AC5">
        <w:t xml:space="preserve">contacting the rectory </w:t>
      </w:r>
      <w:r w:rsidR="00A45905">
        <w:t>during office hours.</w:t>
      </w:r>
    </w:p>
    <w:p w14:paraId="017A2B44" w14:textId="0D447206" w:rsidR="004012D8" w:rsidRPr="005259C2" w:rsidRDefault="00AA14DB">
      <w:r>
        <w:t>Stay at home if you are feeling unwell</w:t>
      </w:r>
      <w:r w:rsidR="00AF2A05">
        <w:t>.</w:t>
      </w:r>
      <w:r>
        <w:t xml:space="preserve"> </w:t>
      </w:r>
      <w:r w:rsidR="004012D8">
        <w:t>Use hand sanitizer before</w:t>
      </w:r>
      <w:r w:rsidR="00B67E81">
        <w:t xml:space="preserve"> Communion</w:t>
      </w:r>
      <w:r w:rsidR="009F5142">
        <w:t>.</w:t>
      </w:r>
    </w:p>
    <w:p w14:paraId="6F8B74FD" w14:textId="77777777" w:rsidR="00245CC1" w:rsidRPr="00731D0D" w:rsidRDefault="00245CC1" w:rsidP="00731D0D">
      <w:pPr>
        <w:jc w:val="center"/>
        <w:rPr>
          <w:b/>
          <w:bCs/>
        </w:rPr>
      </w:pPr>
    </w:p>
    <w:p w14:paraId="79D7914A" w14:textId="5DEDC1B0" w:rsidR="00731D0D" w:rsidRPr="00E14647" w:rsidRDefault="00111E84" w:rsidP="00731D0D">
      <w:pPr>
        <w:jc w:val="center"/>
        <w:rPr>
          <w:b/>
          <w:bCs/>
          <w:color w:val="FF0000"/>
          <w:sz w:val="32"/>
          <w:szCs w:val="32"/>
        </w:rPr>
      </w:pPr>
      <w:r w:rsidRPr="00E14647">
        <w:rPr>
          <w:b/>
          <w:bCs/>
          <w:color w:val="FF0000"/>
          <w:sz w:val="32"/>
          <w:szCs w:val="32"/>
        </w:rPr>
        <w:t>Screening Guidelines</w:t>
      </w:r>
    </w:p>
    <w:p w14:paraId="643A8523" w14:textId="24F22DE6" w:rsidR="00111E84" w:rsidRPr="00731D0D" w:rsidRDefault="00111E84">
      <w:pPr>
        <w:rPr>
          <w:sz w:val="24"/>
          <w:szCs w:val="24"/>
        </w:rPr>
      </w:pPr>
      <w:r w:rsidRPr="00731D0D">
        <w:rPr>
          <w:sz w:val="24"/>
          <w:szCs w:val="24"/>
        </w:rPr>
        <w:t>The following are the screening questions as laid out in the most recent version of the Universal Guidelines:</w:t>
      </w:r>
    </w:p>
    <w:p w14:paraId="19F6ABC2" w14:textId="77777777" w:rsidR="00731D0D" w:rsidRPr="00731D0D" w:rsidRDefault="00111E84">
      <w:pPr>
        <w:rPr>
          <w:sz w:val="24"/>
          <w:szCs w:val="24"/>
        </w:rPr>
      </w:pPr>
      <w:r w:rsidRPr="00731D0D">
        <w:rPr>
          <w:sz w:val="24"/>
          <w:szCs w:val="24"/>
        </w:rPr>
        <w:t xml:space="preserve"> • Do you have any symptoms of COVID-19 or fever of 100.4 degrees Fahrenheit or higher? </w:t>
      </w:r>
    </w:p>
    <w:p w14:paraId="453F5207" w14:textId="23E16BF0" w:rsidR="00111E84" w:rsidRPr="00392833" w:rsidRDefault="00111E84">
      <w:pPr>
        <w:rPr>
          <w:b/>
          <w:bCs/>
          <w:sz w:val="24"/>
          <w:szCs w:val="24"/>
        </w:rPr>
      </w:pPr>
      <w:r w:rsidRPr="00392833">
        <w:rPr>
          <w:b/>
          <w:bCs/>
          <w:sz w:val="24"/>
          <w:szCs w:val="24"/>
        </w:rPr>
        <w:t xml:space="preserve">Symptoms of COVID-19 can include: </w:t>
      </w:r>
    </w:p>
    <w:p w14:paraId="4305599A" w14:textId="77777777" w:rsidR="00731D0D" w:rsidRPr="00731D0D" w:rsidRDefault="00111E84" w:rsidP="00314431">
      <w:pPr>
        <w:ind w:left="720"/>
        <w:rPr>
          <w:sz w:val="24"/>
          <w:szCs w:val="24"/>
        </w:rPr>
      </w:pPr>
      <w:r w:rsidRPr="00731D0D">
        <w:rPr>
          <w:sz w:val="24"/>
          <w:szCs w:val="24"/>
        </w:rPr>
        <w:t xml:space="preserve">• Fever, or feeling feverish; </w:t>
      </w:r>
    </w:p>
    <w:p w14:paraId="461CE161" w14:textId="77777777" w:rsidR="00731D0D" w:rsidRPr="00731D0D" w:rsidRDefault="00111E84" w:rsidP="00314431">
      <w:pPr>
        <w:ind w:left="720"/>
        <w:rPr>
          <w:sz w:val="24"/>
          <w:szCs w:val="24"/>
        </w:rPr>
      </w:pPr>
      <w:r w:rsidRPr="00731D0D">
        <w:rPr>
          <w:sz w:val="24"/>
          <w:szCs w:val="24"/>
        </w:rPr>
        <w:t xml:space="preserve">• Respiratory symptoms such as runny nose, nasal congestion, sore throat, cough, or shortness of breath; </w:t>
      </w:r>
    </w:p>
    <w:p w14:paraId="236A9823" w14:textId="77777777" w:rsidR="009D0BB8" w:rsidRDefault="00111E84" w:rsidP="00314431">
      <w:pPr>
        <w:ind w:left="720"/>
        <w:rPr>
          <w:sz w:val="24"/>
          <w:szCs w:val="24"/>
        </w:rPr>
      </w:pPr>
      <w:r w:rsidRPr="00731D0D">
        <w:rPr>
          <w:sz w:val="24"/>
          <w:szCs w:val="24"/>
        </w:rPr>
        <w:t xml:space="preserve">• General body symptoms such as muscle aches, chills, and severe fatigue; </w:t>
      </w:r>
    </w:p>
    <w:p w14:paraId="43F42020" w14:textId="33B43539" w:rsidR="00731D0D" w:rsidRPr="00731D0D" w:rsidRDefault="00111E84" w:rsidP="00314431">
      <w:pPr>
        <w:ind w:left="720"/>
        <w:rPr>
          <w:sz w:val="24"/>
          <w:szCs w:val="24"/>
        </w:rPr>
      </w:pPr>
      <w:r w:rsidRPr="00731D0D">
        <w:rPr>
          <w:sz w:val="24"/>
          <w:szCs w:val="24"/>
        </w:rPr>
        <w:t xml:space="preserve">• Gastrointestinal symptoms such as nausea, vomiting, or diarrhea, and </w:t>
      </w:r>
    </w:p>
    <w:p w14:paraId="0575365B" w14:textId="77777777" w:rsidR="00731D0D" w:rsidRPr="00731D0D" w:rsidRDefault="00111E84" w:rsidP="00314431">
      <w:pPr>
        <w:ind w:left="720"/>
        <w:rPr>
          <w:sz w:val="24"/>
          <w:szCs w:val="24"/>
        </w:rPr>
      </w:pPr>
      <w:r w:rsidRPr="00731D0D">
        <w:rPr>
          <w:sz w:val="24"/>
          <w:szCs w:val="24"/>
        </w:rPr>
        <w:t xml:space="preserve">• Changes in a person’s sense of taste or smell. </w:t>
      </w:r>
    </w:p>
    <w:p w14:paraId="76A1515B" w14:textId="1671D93D" w:rsidR="00731D0D" w:rsidRPr="00731D0D" w:rsidRDefault="00111E84">
      <w:pPr>
        <w:rPr>
          <w:sz w:val="24"/>
          <w:szCs w:val="24"/>
        </w:rPr>
      </w:pPr>
      <w:r w:rsidRPr="00731D0D">
        <w:rPr>
          <w:sz w:val="24"/>
          <w:szCs w:val="24"/>
        </w:rPr>
        <w:t xml:space="preserve">• Have you had close contact with someone who is suspected or confirmed to have COVID-19 in the prior 14 days? (Note: healthcare workers caring for COVID-19 patients while wearing appropriate personal protective equipment should answer “no” because they are not considered to have a COVID- 19 exposure) </w:t>
      </w:r>
    </w:p>
    <w:p w14:paraId="4AE7A962" w14:textId="0F3319B4" w:rsidR="00131610" w:rsidRDefault="00111E84">
      <w:r w:rsidRPr="00731D0D">
        <w:rPr>
          <w:sz w:val="24"/>
          <w:szCs w:val="24"/>
        </w:rPr>
        <w:t xml:space="preserve">• Have you traveled in the prior 14 days outside of New Hampshire, Vermont, Maine, Massachusetts, Connecticut, or Rhode Island for non-essential purposes? </w:t>
      </w:r>
      <w:r w:rsidRPr="00847242">
        <w:rPr>
          <w:b/>
          <w:bCs/>
        </w:rPr>
        <w:t>If anyone has tested positive for COVID-19 within the last 10 days (from the test date or from the date symptoms first appeared), then they should not enter the church.</w:t>
      </w:r>
      <w:r w:rsidR="005A6EE0" w:rsidRPr="005A6EE0">
        <w:t xml:space="preserve"> </w:t>
      </w:r>
    </w:p>
    <w:p w14:paraId="366DBB33" w14:textId="77777777" w:rsidR="00110E63" w:rsidRDefault="00110E63"/>
    <w:p w14:paraId="3E49D9E9" w14:textId="77777777" w:rsidR="00110E63" w:rsidRDefault="00110E63"/>
    <w:p w14:paraId="65C50719" w14:textId="44D8FB0E" w:rsidR="00110E63" w:rsidRPr="00611868" w:rsidRDefault="00611868">
      <w:pPr>
        <w:rPr>
          <w:b/>
          <w:bCs/>
          <w:sz w:val="24"/>
          <w:szCs w:val="24"/>
        </w:rPr>
      </w:pPr>
      <w:r w:rsidRPr="00611868">
        <w:rPr>
          <w:b/>
          <w:bCs/>
          <w:sz w:val="24"/>
          <w:szCs w:val="24"/>
        </w:rPr>
        <w:lastRenderedPageBreak/>
        <w:t>Links</w:t>
      </w:r>
    </w:p>
    <w:p w14:paraId="094C3DC6" w14:textId="7EF2ADE3" w:rsidR="00611868" w:rsidRDefault="00C70325">
      <w:r>
        <w:t xml:space="preserve">NH </w:t>
      </w:r>
      <w:r w:rsidR="00611868">
        <w:t>Safer at Home</w:t>
      </w:r>
      <w:r>
        <w:t>,</w:t>
      </w:r>
      <w:r w:rsidR="00611868">
        <w:t xml:space="preserve"> Places of Worship</w:t>
      </w:r>
    </w:p>
    <w:p w14:paraId="0ECD61E2" w14:textId="446D0224" w:rsidR="006A5620" w:rsidRDefault="00BD5F0B">
      <w:hyperlink r:id="rId4" w:history="1">
        <w:r w:rsidR="00611868" w:rsidRPr="001A316F">
          <w:rPr>
            <w:rStyle w:val="Hyperlink"/>
          </w:rPr>
          <w:t>https://www.covidguidance.nh.gov/sites/g/files/ehbemt381/files/inline-documents/2020-05/guidance-worship.pdf</w:t>
        </w:r>
      </w:hyperlink>
    </w:p>
    <w:p w14:paraId="4F4CF3E0" w14:textId="133148FA" w:rsidR="00611868" w:rsidRDefault="00611868">
      <w:r>
        <w:t xml:space="preserve">Guidelines to Prepare for a Public </w:t>
      </w:r>
      <w:r w:rsidR="00C70325">
        <w:t xml:space="preserve">Mass </w:t>
      </w:r>
      <w:hyperlink r:id="rId5" w:history="1">
        <w:r w:rsidR="00BF2C41" w:rsidRPr="001A316F">
          <w:rPr>
            <w:rStyle w:val="Hyperlink"/>
          </w:rPr>
          <w:t>https://www.catholicnh.org/assets/Documents/Community/Health-Care/GuidelinesToPrepareForMass-Updated090920.pdf</w:t>
        </w:r>
      </w:hyperlink>
    </w:p>
    <w:p w14:paraId="3D0F820F" w14:textId="77777777" w:rsidR="00C87D47" w:rsidRDefault="00C87D47"/>
    <w:p w14:paraId="78066344" w14:textId="77777777" w:rsidR="00131610" w:rsidRDefault="00131610"/>
    <w:p w14:paraId="4393DB04" w14:textId="77777777" w:rsidR="00131610" w:rsidRDefault="00131610">
      <w:pPr>
        <w:rPr>
          <w:b/>
          <w:bCs/>
        </w:rPr>
      </w:pPr>
    </w:p>
    <w:p w14:paraId="66694524" w14:textId="77777777" w:rsidR="005A6EE0" w:rsidRPr="00847242" w:rsidRDefault="005A6EE0">
      <w:pPr>
        <w:rPr>
          <w:b/>
          <w:bCs/>
          <w:u w:val="single"/>
        </w:rPr>
      </w:pPr>
    </w:p>
    <w:sectPr w:rsidR="005A6EE0" w:rsidRPr="00847242" w:rsidSect="00C5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54"/>
    <w:rsid w:val="00012643"/>
    <w:rsid w:val="000254F8"/>
    <w:rsid w:val="00060BF3"/>
    <w:rsid w:val="00077534"/>
    <w:rsid w:val="000A06C4"/>
    <w:rsid w:val="000B2C8F"/>
    <w:rsid w:val="000C2AC0"/>
    <w:rsid w:val="000C2FD1"/>
    <w:rsid w:val="000F4A14"/>
    <w:rsid w:val="00110E63"/>
    <w:rsid w:val="00111E84"/>
    <w:rsid w:val="00113C24"/>
    <w:rsid w:val="00113C73"/>
    <w:rsid w:val="00116A8B"/>
    <w:rsid w:val="00131610"/>
    <w:rsid w:val="00134EDD"/>
    <w:rsid w:val="00142B24"/>
    <w:rsid w:val="00145ACE"/>
    <w:rsid w:val="00167F8A"/>
    <w:rsid w:val="00174FA4"/>
    <w:rsid w:val="001778C8"/>
    <w:rsid w:val="0019743F"/>
    <w:rsid w:val="001D031D"/>
    <w:rsid w:val="001D40FC"/>
    <w:rsid w:val="001E4884"/>
    <w:rsid w:val="00235862"/>
    <w:rsid w:val="00245CC1"/>
    <w:rsid w:val="00246C45"/>
    <w:rsid w:val="0025439C"/>
    <w:rsid w:val="00291DD3"/>
    <w:rsid w:val="002C2991"/>
    <w:rsid w:val="002E5505"/>
    <w:rsid w:val="002F1E85"/>
    <w:rsid w:val="002F3A0B"/>
    <w:rsid w:val="00310572"/>
    <w:rsid w:val="00314431"/>
    <w:rsid w:val="0032431C"/>
    <w:rsid w:val="00332D48"/>
    <w:rsid w:val="0034711F"/>
    <w:rsid w:val="0036714E"/>
    <w:rsid w:val="00392833"/>
    <w:rsid w:val="003951D5"/>
    <w:rsid w:val="003F428D"/>
    <w:rsid w:val="004012D8"/>
    <w:rsid w:val="00401440"/>
    <w:rsid w:val="004110C3"/>
    <w:rsid w:val="004172D6"/>
    <w:rsid w:val="00427944"/>
    <w:rsid w:val="00430254"/>
    <w:rsid w:val="00431091"/>
    <w:rsid w:val="00442A7F"/>
    <w:rsid w:val="00447834"/>
    <w:rsid w:val="00452593"/>
    <w:rsid w:val="00470045"/>
    <w:rsid w:val="00472398"/>
    <w:rsid w:val="00484581"/>
    <w:rsid w:val="004A0810"/>
    <w:rsid w:val="004C708C"/>
    <w:rsid w:val="005049F8"/>
    <w:rsid w:val="00515D73"/>
    <w:rsid w:val="005259C2"/>
    <w:rsid w:val="00543682"/>
    <w:rsid w:val="00544EE2"/>
    <w:rsid w:val="00560481"/>
    <w:rsid w:val="00595E49"/>
    <w:rsid w:val="005A6EE0"/>
    <w:rsid w:val="005B333D"/>
    <w:rsid w:val="005D1975"/>
    <w:rsid w:val="005E7E54"/>
    <w:rsid w:val="005F332D"/>
    <w:rsid w:val="00611397"/>
    <w:rsid w:val="00611868"/>
    <w:rsid w:val="00620163"/>
    <w:rsid w:val="0062052A"/>
    <w:rsid w:val="00620E55"/>
    <w:rsid w:val="00621A9B"/>
    <w:rsid w:val="0066580B"/>
    <w:rsid w:val="0067211C"/>
    <w:rsid w:val="006A5620"/>
    <w:rsid w:val="00704A31"/>
    <w:rsid w:val="00710EFB"/>
    <w:rsid w:val="00720A86"/>
    <w:rsid w:val="00731D0D"/>
    <w:rsid w:val="00740704"/>
    <w:rsid w:val="007408BB"/>
    <w:rsid w:val="007657C0"/>
    <w:rsid w:val="007675A3"/>
    <w:rsid w:val="00770067"/>
    <w:rsid w:val="007A19C7"/>
    <w:rsid w:val="007A6677"/>
    <w:rsid w:val="007B2D7A"/>
    <w:rsid w:val="007B7D77"/>
    <w:rsid w:val="007C1B7F"/>
    <w:rsid w:val="007C4C50"/>
    <w:rsid w:val="007C5334"/>
    <w:rsid w:val="007D2043"/>
    <w:rsid w:val="007D2622"/>
    <w:rsid w:val="007D56FE"/>
    <w:rsid w:val="007D7993"/>
    <w:rsid w:val="007D7FDA"/>
    <w:rsid w:val="007E07C8"/>
    <w:rsid w:val="00833005"/>
    <w:rsid w:val="00847242"/>
    <w:rsid w:val="00853C79"/>
    <w:rsid w:val="00856EBA"/>
    <w:rsid w:val="00857213"/>
    <w:rsid w:val="00866F93"/>
    <w:rsid w:val="00872C71"/>
    <w:rsid w:val="008D3A5C"/>
    <w:rsid w:val="008D7C7C"/>
    <w:rsid w:val="009236BB"/>
    <w:rsid w:val="00950230"/>
    <w:rsid w:val="00950CC2"/>
    <w:rsid w:val="00956C62"/>
    <w:rsid w:val="00983D71"/>
    <w:rsid w:val="00996A3D"/>
    <w:rsid w:val="009B3123"/>
    <w:rsid w:val="009D0BB8"/>
    <w:rsid w:val="009E11F7"/>
    <w:rsid w:val="009E1F88"/>
    <w:rsid w:val="009E56D1"/>
    <w:rsid w:val="009F5142"/>
    <w:rsid w:val="009F6E04"/>
    <w:rsid w:val="00A06909"/>
    <w:rsid w:val="00A408DA"/>
    <w:rsid w:val="00A44648"/>
    <w:rsid w:val="00A45905"/>
    <w:rsid w:val="00AA14DB"/>
    <w:rsid w:val="00AB2764"/>
    <w:rsid w:val="00AC15D2"/>
    <w:rsid w:val="00AC3F73"/>
    <w:rsid w:val="00AF2A05"/>
    <w:rsid w:val="00B02967"/>
    <w:rsid w:val="00B10619"/>
    <w:rsid w:val="00B2325A"/>
    <w:rsid w:val="00B2754B"/>
    <w:rsid w:val="00B3799B"/>
    <w:rsid w:val="00B45020"/>
    <w:rsid w:val="00B67E81"/>
    <w:rsid w:val="00BA3035"/>
    <w:rsid w:val="00BB153E"/>
    <w:rsid w:val="00BC197E"/>
    <w:rsid w:val="00BD1639"/>
    <w:rsid w:val="00BD2904"/>
    <w:rsid w:val="00BD5F0B"/>
    <w:rsid w:val="00BD6585"/>
    <w:rsid w:val="00BF2C41"/>
    <w:rsid w:val="00BF6EC7"/>
    <w:rsid w:val="00C02CE0"/>
    <w:rsid w:val="00C038BB"/>
    <w:rsid w:val="00C04AE2"/>
    <w:rsid w:val="00C11551"/>
    <w:rsid w:val="00C119F9"/>
    <w:rsid w:val="00C14224"/>
    <w:rsid w:val="00C31ED1"/>
    <w:rsid w:val="00C41D30"/>
    <w:rsid w:val="00C5509D"/>
    <w:rsid w:val="00C55AFB"/>
    <w:rsid w:val="00C5685F"/>
    <w:rsid w:val="00C63AC5"/>
    <w:rsid w:val="00C648FB"/>
    <w:rsid w:val="00C70325"/>
    <w:rsid w:val="00C87D47"/>
    <w:rsid w:val="00C902EE"/>
    <w:rsid w:val="00CC0D95"/>
    <w:rsid w:val="00CD1518"/>
    <w:rsid w:val="00CF4F2F"/>
    <w:rsid w:val="00D268BB"/>
    <w:rsid w:val="00D71116"/>
    <w:rsid w:val="00DC1F00"/>
    <w:rsid w:val="00DE4AAD"/>
    <w:rsid w:val="00DF7878"/>
    <w:rsid w:val="00E11883"/>
    <w:rsid w:val="00E133C5"/>
    <w:rsid w:val="00E14647"/>
    <w:rsid w:val="00E2128E"/>
    <w:rsid w:val="00E23D14"/>
    <w:rsid w:val="00E248D8"/>
    <w:rsid w:val="00E3084E"/>
    <w:rsid w:val="00EC43AA"/>
    <w:rsid w:val="00EC5493"/>
    <w:rsid w:val="00EC74C9"/>
    <w:rsid w:val="00EF1129"/>
    <w:rsid w:val="00F13249"/>
    <w:rsid w:val="00F215D5"/>
    <w:rsid w:val="00F3061A"/>
    <w:rsid w:val="00F45033"/>
    <w:rsid w:val="00F703E0"/>
    <w:rsid w:val="00F7044B"/>
    <w:rsid w:val="00F87A94"/>
    <w:rsid w:val="00FA7594"/>
    <w:rsid w:val="00FC20BB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476D"/>
  <w15:chartTrackingRefBased/>
  <w15:docId w15:val="{621E7CA7-B26E-4B7D-BE4D-99F1F41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tholicnh.org/assets/Documents/Community/Health-Care/GuidelinesToPrepareForMass-Updated090920.pdf" TargetMode="External"/><Relationship Id="rId4" Type="http://schemas.openxmlformats.org/officeDocument/2006/relationships/hyperlink" Target="https://www.covidguidance.nh.gov/sites/g/files/ehbemt381/files/inline-documents/2020-05/guidance-wor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Garcia</dc:creator>
  <cp:keywords/>
  <dc:description/>
  <cp:lastModifiedBy>Regina Garcia</cp:lastModifiedBy>
  <cp:revision>14</cp:revision>
  <dcterms:created xsi:type="dcterms:W3CDTF">2020-09-28T21:31:00Z</dcterms:created>
  <dcterms:modified xsi:type="dcterms:W3CDTF">2020-12-21T14:20:00Z</dcterms:modified>
</cp:coreProperties>
</file>